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611,403,772.00份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创金合信基金管理有限公司,平安资产管理有限责任公司,江苏省国际信托有限责任公司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22,062,220.75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41,700,234.02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600,379,164.30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截至报告期末，本产品Y60008份额净值为1.0795元，Y61008份额净值为1.0831元，Y62008份额净值为1.0867元。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182,614,000.00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30,062,782.97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20宁海01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30,005,320.60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21袍工05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29,972,636.36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29,949,853.76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25,317,921.05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196015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22婺城01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19,949,914.20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4,745,043.05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淮安开发控股有限公司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