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南银理财珠联璧合鑫逸稳两年60期封闭式公募人民币理财产品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南银理财珠联璧合鑫逸稳两年60期封闭式公募人民币理财产品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Z7003224000023（投资者可依据该编码在中国理财网www.chinawealth.com.cn查询理财产品相关信息）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2024年02月21日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558,886,075.00份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国投泰康信托有限公司,国联基金管理有限公司,华融国际信托有限责任公司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241,381,562.95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325,530,414.93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5,204,002.40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截至报告期末，本产品Y60060份额净值为1.0233元，Y61060份额净值为1.0239元，Y62060份额净值为1.0245元。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国投泰康信托远望28号集合资金信托计划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165,820,160.55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28.98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163,186,453.73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28.52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133,188,832.28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XTDKX202404240038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华融信托·苏欣4号集合资金信托计划（第1期）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110,535,936.50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19.32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盐城市国有资产投资集团有限公司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国投泰康信托远望28号集合资金信托计划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金湖县国控实业集团有限公司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华融信托·苏欣4号集合资金信托计划（第1期）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0101070000000883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产品支付关联方托管费0.00元，支付关联方代销费75,571.49元。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