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204,632,972.00份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169,386,350.37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40,829,089.70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截至报告期末，本产品Y60056份额净值为1.0271元，Y61056份额净值为1.0278元。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56,271,024.32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46,211,204.86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产品支付关联方托管费0.00元，支付关联方代销费52,979.75元。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