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185,016,523.00份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152,641,283.43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28,596,121.81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8,963,186.29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截至报告期末，本产品Y60055份额净值为1.0278元，Y61055份额净值为1.0285元，Y62055份额净值为1.0292元。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88,414,090.16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4,018,365.64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0101050000000836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产品支付关联方托管费0.00元，支付关联方代销费49,741.12元。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