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89,998,478.00份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63,626,087.92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24,323,480.61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4,274,152.84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截至报告期末，本产品Y60078份额净值为1.0244元，Y61078份额净值为1.0252元，Y62078份额净值为1.0259元。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46,949,025.39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27,066,825.81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18,093,618.55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产品支付关联方托管费0.00元，支付关联方代销费25,463.46元。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