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Z7003223000243（投资者可依据该编码在中国理财网www.chinawealth.com.cn查询理财产品相关信息）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158,195,009.00份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中粮信托有限责任公司,国通信托有限责任公司,平安资产管理有限责任公司,泰康资产管理有限责任公司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84,157,520.85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58,087,931.68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24,052,829.31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截至报告期末，本产品Y60052份额净值为1.0503元，Y61052份额净值为1.0517元，Y62052份额净值为1.0530元。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79,245,188.35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64,229,016.97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38.62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22,111,186.25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1,004,722.27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0101060000000812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产品支付关联方托管费0.00元，支付关联方代销费25,792.21元。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