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南银理财珠联璧合鑫逸稳一年185期封闭式公募人民币理财产品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南银理财珠联璧合鑫逸稳一年185期封闭式公募人民币理财产品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Z7003224000195（投资者可依据该编码在中国理财网www.chinawealth.com.cn查询理财产品相关信息）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369,816,992.00份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云南国际信托有限公司,百瑞信托有限责任公司,紫金信托有限责任公司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226,141,866.22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82,979,468.45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36,452,265.06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29,178,272.04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截至报告期末，本产品Y30185份额净值为1.0129元，Y31185份额净值为1.0135元，Y32185份额净值为1.0140元，Y37185份额净值为1.0147元。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187,695,336.51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XTDKX202410220004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83,979,400.00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云南信托-清泉151号集合资金信托计划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0101080000001194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产品支付关联方托管费0.00元，支付关联方代销费117,855.66元。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