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611,403,772.00份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创金合信基金管理有限公司,平安资产管理有限责任公司,江苏省国际信托有限责任公司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21,805,615.41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41,193,998.73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592,785,278.14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截至报告期末，本产品Y60008份额净值为1.0671元，Y61008份额净值为1.0701元，Y62008份额净值为1.0731元。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180,625,000.00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30,142,107.28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20宁海01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30,009,670.71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21袍工05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29,930,412.04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29,884,670.86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25,193,854.81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196015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22婺城01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19,903,045.36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4,703,783.26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淮安开发控股有限公司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