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871,256,088.00份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511,412,058.97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259,629,852.06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109,529,749.95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截至报告期末，本产品Y30156份额净值为1.0105元，Y31156份额净值为1.0109元，Y32156份额净值为1.0112元。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449,932,317.18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250,361,830.00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130,242,234.20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50,087,917.00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兴化市东南城市建设投资有限公司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苏州相城高新技术产业发展有限公司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0101020000000913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产品支付关联方托管费0.00元，支付关联方代销费52,749.96元。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