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567,902,647.00份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西部信托有限公司,五矿国际信托有限公司,华鑫国际信托有限公司,紫金信托有限责任公司,鑫元基金管理有限公司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343,430,334.26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180,919,831.64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55,958,510.71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截至报告期末，本产品Y30141份额净值为1.0215元，Y31141份额净值为1.0221元，Y32141份额净值为1.0228元。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230,473,293.84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173,825,000.00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93,169,955.64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71,613,883.96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6,001,263.29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西部信托瑞通1号集合资金信托计划B1期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5,008,293.15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西部信托瑞通1号集合资金信托计划B1期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扬州科佳建设工程有限公司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西部信托瑞通6号集合资金信托计划A类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0101030000000762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产品支付关联方托管费0.00元，支付关联方代销费121,623.43元。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