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2024年08月07日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87,010,090.00份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百瑞信托有限责任公司,平安资产管理有限责任公司,泰康资产管理有限责任公司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报告期（2024年08月07日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49,788,072.36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28,265,268.28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10,174,927.54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截至报告期末，本产品Y60083份额净值为1.0137元，Y61083份额净值为1.0141元，Y62083份额净值为1.0145元。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43,619,791.86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43,325,820.46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1,000,298.74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10,305.12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