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南银理财珠联璧合鑫逸稳两年81期封闭式公募人民币理财产品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南银理财珠联璧合鑫逸稳两年81期封闭式公募人民币理财产品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Z7003224000129（投资者可依据该编码在中国理财网www.chinawealth.com.cn查询理财产品相关信息）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2024年07月24日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64,034,762.00份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100.45%</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报告期（2024年07月24日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43,200,310.08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21,269,581.17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541,385.99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截至报告期末，本产品Y60081份额净值为1.0150元，Y61081份额净值为1.0155元，Y62081份额净值为1.0159元。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32,230,203.20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32,100,195.54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0101080000001085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11,821.06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