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南银理财珠联璧合鑫逸稳两年56期封闭式公募人民币理财产品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南银理财珠联璧合鑫逸稳两年56期封闭式公募人民币理财产品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Z7003224000001（投资者可依据该编码在中国理财网www.chinawealth.com.cn查询理财产品相关信息）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204,632,972.00份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西部信托有限公司,国通信托有限责任公司,平安资产管理有限责任公司,泰康资产管理有限责任公司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报告期（2024年01月17日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171,017,088.82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41,231,084.41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截至报告期末，本产品Y60056份额净值为1.0370元，Y61056份额净值为1.0379元。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84,226,198.91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XTDKX202402020022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56,436,957.36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XTDKX202401310001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46,340,012.22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21.83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25,518,152.64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12.02</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江苏恒瑞投资开发有限公司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国通信托·苏盈瑞投集合资金信托计划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阜宁县城发控股集团有限公司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西部信托·稳鑫2号集合资金信托计划(第2期)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0101030000000837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149,724.21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