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南银理财珠联璧合鑫逸稳两年49期封闭式公募人民币理财产品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南银理财珠联璧合鑫逸稳两年49期封闭式公募人民币理财产品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Z7003223000216（投资者可依据该编码在中国理财网www.chinawealth.com.cn查询理财产品相关信息）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2023年11月29日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209,299,266.00份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100.62%</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西部信托有限公司,中信信托有限责任公司,国联基金管理有限公司,太平洋资产管理有限责任公司,中国对外经济贸易信托有限公司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57,596,062.12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68,793,852.11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92,668,416.83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截至报告期末，本产品Y60049份额净值为1.0453元，Y61049份额净值为1.0464元，Y62049份额净值为1.0475元。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XTDKX202312250003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西部信托·瑞泰5号集合资金信托计划（第2期）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66,445,979.16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63,600,069.75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29.03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54,372,753.50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24.82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XTDKX202412120002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中信信托·兴邦90号固定收益类信托计划第3期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22,058,767.06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XTDKX202312180003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12,081,956.52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ZJQTT202205310002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太平洋稳健宝货币市场产品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0.46</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泰州国控投资集团有限公司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西部信托·瑞泰5号集合资金信托计划（第2期）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盐城市城镇化建设投资集团有限公司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中信信托·兴邦90号固定收益类信托计划第3期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淮安市铁路投资发展有限公司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西部信托·稳鑫6号集合资金信托计划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0101000000000792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127,161.32</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